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FAAB" w14:textId="77777777" w:rsidR="008C5491" w:rsidRDefault="00391381" w:rsidP="008C5491">
      <w:pPr>
        <w:spacing w:after="0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 wp14:anchorId="38E2CBCC" wp14:editId="6FB1191D">
            <wp:simplePos x="0" y="0"/>
            <wp:positionH relativeFrom="column">
              <wp:posOffset>4081780</wp:posOffset>
            </wp:positionH>
            <wp:positionV relativeFrom="paragraph">
              <wp:posOffset>2540</wp:posOffset>
            </wp:positionV>
            <wp:extent cx="1718945" cy="615315"/>
            <wp:effectExtent l="0" t="0" r="0" b="0"/>
            <wp:wrapTight wrapText="bothSides">
              <wp:wrapPolygon edited="0">
                <wp:start x="0" y="0"/>
                <wp:lineTo x="0" y="20731"/>
                <wp:lineTo x="21305" y="20731"/>
                <wp:lineTo x="2130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Gi_Logo_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lang w:val="en-US"/>
        </w:rPr>
        <w:t>ACG i</w:t>
      </w:r>
      <w:r w:rsidR="008C5491">
        <w:rPr>
          <w:rFonts w:ascii="Arial" w:hAnsi="Arial" w:cs="Arial"/>
          <w:b/>
          <w:sz w:val="40"/>
          <w:lang w:val="en-US"/>
        </w:rPr>
        <w:t>nternational</w:t>
      </w:r>
    </w:p>
    <w:p w14:paraId="41512AEB" w14:textId="77777777" w:rsidR="008C5491" w:rsidRDefault="008C5491" w:rsidP="008C5491">
      <w:pPr>
        <w:rPr>
          <w:sz w:val="24"/>
          <w:lang w:val="en-US"/>
        </w:rPr>
      </w:pPr>
      <w:r>
        <w:rPr>
          <w:sz w:val="24"/>
          <w:lang w:val="en-US"/>
        </w:rPr>
        <w:t>Training, Consultancy and Project Support</w:t>
      </w:r>
    </w:p>
    <w:p w14:paraId="61E84712" w14:textId="77777777" w:rsidR="00842CEB" w:rsidRDefault="00842CEB">
      <w:pPr>
        <w:rPr>
          <w:lang w:val="en-US"/>
        </w:rPr>
      </w:pPr>
    </w:p>
    <w:tbl>
      <w:tblPr>
        <w:tblStyle w:val="Tabellenraster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212"/>
      </w:tblGrid>
      <w:tr w:rsidR="00842CEB" w:rsidRPr="003F6189" w14:paraId="1567BDFD" w14:textId="77777777" w:rsidTr="005D1F29">
        <w:trPr>
          <w:trHeight w:val="567"/>
        </w:trPr>
        <w:tc>
          <w:tcPr>
            <w:tcW w:w="9212" w:type="dxa"/>
            <w:shd w:val="clear" w:color="auto" w:fill="365F91" w:themeFill="accent1" w:themeFillShade="BF"/>
            <w:vAlign w:val="center"/>
          </w:tcPr>
          <w:p w14:paraId="26FB653E" w14:textId="5EED78AC" w:rsidR="008C5491" w:rsidRPr="00023350" w:rsidRDefault="000F08ED" w:rsidP="00C4628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Einführung in ein ISMS anhand von „Part-IS“</w:t>
            </w:r>
          </w:p>
        </w:tc>
      </w:tr>
    </w:tbl>
    <w:p w14:paraId="47F04ACE" w14:textId="77777777" w:rsidR="008C5491" w:rsidRDefault="008C5491" w:rsidP="008C549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5491" w:rsidRPr="00842CEB" w14:paraId="128A4F28" w14:textId="77777777" w:rsidTr="00842CEB">
        <w:trPr>
          <w:trHeight w:val="45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872AE01" w14:textId="77777777" w:rsidR="008C5491" w:rsidRPr="00842CEB" w:rsidRDefault="008C5491" w:rsidP="001F1ACE">
            <w:pPr>
              <w:rPr>
                <w:rFonts w:ascii="Arial" w:hAnsi="Arial" w:cs="Arial"/>
                <w:b/>
              </w:rPr>
            </w:pPr>
            <w:r w:rsidRPr="00842CEB">
              <w:rPr>
                <w:rFonts w:ascii="Arial" w:hAnsi="Arial" w:cs="Arial"/>
                <w:b/>
              </w:rPr>
              <w:t>Einführung</w:t>
            </w:r>
          </w:p>
        </w:tc>
      </w:tr>
      <w:tr w:rsidR="008C5491" w:rsidRPr="00842CEB" w14:paraId="3EB1A107" w14:textId="77777777" w:rsidTr="001F1ACE">
        <w:tc>
          <w:tcPr>
            <w:tcW w:w="9212" w:type="dxa"/>
            <w:vAlign w:val="center"/>
          </w:tcPr>
          <w:p w14:paraId="5F0B6F7F" w14:textId="136C006D" w:rsidR="00B9438F" w:rsidRDefault="00023350" w:rsidP="001F1ACE">
            <w:pPr>
              <w:rPr>
                <w:i/>
              </w:rPr>
            </w:pPr>
            <w:r>
              <w:rPr>
                <w:i/>
              </w:rPr>
              <w:t xml:space="preserve">Mit der Einführung der der </w:t>
            </w:r>
            <w:r w:rsidR="000D6DA0">
              <w:rPr>
                <w:i/>
              </w:rPr>
              <w:t xml:space="preserve">Verordnungen </w:t>
            </w:r>
            <w:r w:rsidR="000D6DA0" w:rsidRPr="00023350">
              <w:rPr>
                <w:i/>
              </w:rPr>
              <w:t>(</w:t>
            </w:r>
            <w:r w:rsidRPr="00023350">
              <w:rPr>
                <w:i/>
              </w:rPr>
              <w:t xml:space="preserve">EU) </w:t>
            </w:r>
            <w:r w:rsidR="000F08ED">
              <w:rPr>
                <w:i/>
              </w:rPr>
              <w:t>2022/1645 und 2023/203</w:t>
            </w:r>
            <w:r>
              <w:rPr>
                <w:i/>
              </w:rPr>
              <w:t xml:space="preserve"> </w:t>
            </w:r>
            <w:r w:rsidR="002168BC">
              <w:rPr>
                <w:i/>
              </w:rPr>
              <w:t xml:space="preserve">(vulgo „Part-IS“) </w:t>
            </w:r>
            <w:r>
              <w:rPr>
                <w:i/>
              </w:rPr>
              <w:t xml:space="preserve">wurden </w:t>
            </w:r>
            <w:r w:rsidR="000F08ED">
              <w:rPr>
                <w:i/>
              </w:rPr>
              <w:t>neue Regeln zur Einführung und Aufrechterhaltung eines Information</w:t>
            </w:r>
            <w:r w:rsidR="000D6DA0">
              <w:rPr>
                <w:i/>
              </w:rPr>
              <w:t>s</w:t>
            </w:r>
            <w:r w:rsidR="000F08ED">
              <w:rPr>
                <w:i/>
              </w:rPr>
              <w:t>si</w:t>
            </w:r>
            <w:r w:rsidR="000D6DA0">
              <w:rPr>
                <w:i/>
              </w:rPr>
              <w:t>c</w:t>
            </w:r>
            <w:r w:rsidR="000F08ED">
              <w:rPr>
                <w:i/>
              </w:rPr>
              <w:t>herheits-Managementsystems festgelegt</w:t>
            </w:r>
            <w:r>
              <w:rPr>
                <w:i/>
              </w:rPr>
              <w:t>, die ab 15.1</w:t>
            </w:r>
            <w:r w:rsidR="000F08ED">
              <w:rPr>
                <w:i/>
              </w:rPr>
              <w:t>0</w:t>
            </w:r>
            <w:r>
              <w:rPr>
                <w:i/>
              </w:rPr>
              <w:t>.20</w:t>
            </w:r>
            <w:r w:rsidR="000F08ED">
              <w:rPr>
                <w:i/>
              </w:rPr>
              <w:t>2</w:t>
            </w:r>
            <w:r>
              <w:rPr>
                <w:i/>
              </w:rPr>
              <w:t xml:space="preserve">5 </w:t>
            </w:r>
            <w:r w:rsidR="000F08ED">
              <w:rPr>
                <w:i/>
              </w:rPr>
              <w:t xml:space="preserve">bzw. 22.02.2026 </w:t>
            </w:r>
            <w:r>
              <w:rPr>
                <w:i/>
              </w:rPr>
              <w:t>anwendbar sind.</w:t>
            </w:r>
            <w:r w:rsidR="002168BC">
              <w:rPr>
                <w:i/>
              </w:rPr>
              <w:t xml:space="preserve"> </w:t>
            </w:r>
          </w:p>
          <w:p w14:paraId="54C13D4B" w14:textId="6EFF5522" w:rsidR="008C5491" w:rsidRDefault="000D6DA0" w:rsidP="00401735">
            <w:r>
              <w:t>Diese für die Luftfahrtindustrie neuen Aspekte, die bisher nur im Rahmen freiwilliger Selbstverpflichtungen (z. B. durch einen Zertifizierung nach ISO27001) abgebildet wurden, bedeuten eine wesentliche Erweiterung des Managementsystems einer Organisation</w:t>
            </w:r>
            <w:r w:rsidR="00023350">
              <w:t>.</w:t>
            </w:r>
          </w:p>
          <w:p w14:paraId="079875F0" w14:textId="77777777" w:rsidR="00023350" w:rsidRDefault="00023350" w:rsidP="00401735">
            <w:r>
              <w:t xml:space="preserve">Dieses Training soll es der Luftfahrtindustrie ermöglichen, </w:t>
            </w:r>
            <w:r w:rsidR="000D6DA0">
              <w:t>die wesentlichen Aspekte und Anforderungen des „Part-IS“ kennenzulernen und Entscheidungen zur Umsetzung in der Organisation zu treffen</w:t>
            </w:r>
            <w:r>
              <w:t>.</w:t>
            </w:r>
          </w:p>
          <w:p w14:paraId="14593E24" w14:textId="422F098D" w:rsidR="000D6DA0" w:rsidRPr="00842CEB" w:rsidRDefault="000D6DA0" w:rsidP="00401735">
            <w:r w:rsidRPr="000D6DA0">
              <w:rPr>
                <w:color w:val="C00000"/>
              </w:rPr>
              <w:t xml:space="preserve">Dieses Training erfüllt die Anforderungen nach </w:t>
            </w:r>
            <w:proofErr w:type="gramStart"/>
            <w:r w:rsidRPr="000D6DA0">
              <w:rPr>
                <w:color w:val="C00000"/>
              </w:rPr>
              <w:t>IS.I</w:t>
            </w:r>
            <w:proofErr w:type="gramEnd"/>
            <w:r w:rsidRPr="000D6DA0">
              <w:rPr>
                <w:color w:val="C00000"/>
              </w:rPr>
              <w:t xml:space="preserve">/D.OR.240 (a) (3) für </w:t>
            </w:r>
            <w:proofErr w:type="spellStart"/>
            <w:r w:rsidRPr="000D6DA0">
              <w:rPr>
                <w:color w:val="C00000"/>
              </w:rPr>
              <w:t>Accountable</w:t>
            </w:r>
            <w:proofErr w:type="spellEnd"/>
            <w:r w:rsidRPr="000D6DA0">
              <w:rPr>
                <w:color w:val="C00000"/>
              </w:rPr>
              <w:t xml:space="preserve"> Manager.</w:t>
            </w:r>
          </w:p>
        </w:tc>
      </w:tr>
    </w:tbl>
    <w:p w14:paraId="3F7B5AFE" w14:textId="77777777" w:rsidR="008C5491" w:rsidRDefault="008C5491" w:rsidP="008C549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2CEB" w:rsidRPr="00842CEB" w14:paraId="17649B11" w14:textId="77777777" w:rsidTr="00842CEB">
        <w:trPr>
          <w:trHeight w:val="45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7A5E86C1" w14:textId="77777777" w:rsidR="00842CEB" w:rsidRPr="00842CEB" w:rsidRDefault="00842CEB" w:rsidP="001F1ACE">
            <w:pPr>
              <w:rPr>
                <w:rFonts w:ascii="Arial" w:hAnsi="Arial" w:cs="Arial"/>
                <w:b/>
              </w:rPr>
            </w:pPr>
            <w:r w:rsidRPr="00842CEB">
              <w:rPr>
                <w:rFonts w:ascii="Arial" w:hAnsi="Arial" w:cs="Arial"/>
                <w:b/>
              </w:rPr>
              <w:t>Inhalt des Trainings</w:t>
            </w:r>
          </w:p>
        </w:tc>
      </w:tr>
      <w:tr w:rsidR="00842CEB" w:rsidRPr="00842CEB" w14:paraId="511BA98C" w14:textId="77777777" w:rsidTr="001F1ACE">
        <w:tc>
          <w:tcPr>
            <w:tcW w:w="9212" w:type="dxa"/>
            <w:vAlign w:val="center"/>
          </w:tcPr>
          <w:p w14:paraId="73D0FE13" w14:textId="77777777" w:rsidR="002F1A05" w:rsidRPr="002F1A05" w:rsidRDefault="002F1A05" w:rsidP="002F1A05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>Warum wurde Part-IS entwickelt und wie ist er eingebettet?</w:t>
            </w:r>
          </w:p>
          <w:p w14:paraId="081C9C46" w14:textId="70432B92" w:rsidR="002F1A05" w:rsidRDefault="002F1A05" w:rsidP="002F1A05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 xml:space="preserve">Was bedeutet ein ISMS in der Luftfahrt? – Wer ist </w:t>
            </w:r>
            <w:r>
              <w:rPr>
                <w:rFonts w:eastAsia="Times New Roman"/>
                <w:i/>
                <w:iCs/>
              </w:rPr>
              <w:t>von Part-IS</w:t>
            </w:r>
            <w:r w:rsidRPr="002F1A05">
              <w:rPr>
                <w:rFonts w:eastAsia="Times New Roman"/>
                <w:i/>
                <w:iCs/>
              </w:rPr>
              <w:t xml:space="preserve"> betroffen?</w:t>
            </w:r>
          </w:p>
          <w:p w14:paraId="733C4C82" w14:textId="23C48D72" w:rsidR="002F1A05" w:rsidRDefault="002F1A05" w:rsidP="002F1A05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Anwendbarkeit in den unterschiedlichen Bereichen</w:t>
            </w:r>
          </w:p>
          <w:p w14:paraId="46C2E67D" w14:textId="59E3AC0D" w:rsidR="002F1A05" w:rsidRDefault="002F1A05" w:rsidP="002F1A05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Verbindungen zu „NIS-2“ und „AVSEC“</w:t>
            </w:r>
          </w:p>
          <w:p w14:paraId="207CF161" w14:textId="4D9DE9D1" w:rsidR="002F1A05" w:rsidRPr="002F1A05" w:rsidRDefault="002F1A05" w:rsidP="002F1A05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Derogationen (</w:t>
            </w:r>
            <w:r w:rsidRPr="002F1A05">
              <w:rPr>
                <w:rFonts w:eastAsia="Times New Roman"/>
                <w:i/>
                <w:iCs/>
              </w:rPr>
              <w:t>IS.OR.200(e)</w:t>
            </w:r>
            <w:r>
              <w:rPr>
                <w:rFonts w:eastAsia="Times New Roman"/>
                <w:i/>
                <w:iCs/>
              </w:rPr>
              <w:t>)</w:t>
            </w:r>
          </w:p>
          <w:p w14:paraId="690E86FD" w14:textId="77777777" w:rsidR="002F1A05" w:rsidRDefault="002F1A05" w:rsidP="002F1A05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>Was sind die grundsätzlichen Elemente von Part-IS?</w:t>
            </w:r>
          </w:p>
          <w:p w14:paraId="72CB335B" w14:textId="69F977FF" w:rsidR="002168BC" w:rsidRPr="002F1A05" w:rsidRDefault="002168BC" w:rsidP="002168BC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Verbindung zu ISO27001:2022</w:t>
            </w:r>
          </w:p>
          <w:p w14:paraId="6D5D7D96" w14:textId="77777777" w:rsidR="002F1A05" w:rsidRDefault="002F1A05" w:rsidP="002F1A05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>Was sind die Forderungen in Part-IS, die durch Organisationen erfüllt werden müssen?</w:t>
            </w:r>
          </w:p>
          <w:p w14:paraId="1430CD2D" w14:textId="0D1A4473" w:rsidR="002F1A05" w:rsidRDefault="002F1A05" w:rsidP="002168BC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Anforderungen gleichlautend mit den bisherigen Anforderungen</w:t>
            </w:r>
          </w:p>
          <w:p w14:paraId="67CF0765" w14:textId="25E66EAE" w:rsidR="002F1A05" w:rsidRDefault="002F1A05" w:rsidP="002168BC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IS-Risikomanagement</w:t>
            </w:r>
          </w:p>
          <w:p w14:paraId="35EDCB1D" w14:textId="4A0AD20E" w:rsidR="002F1A05" w:rsidRDefault="002F1A05" w:rsidP="002168BC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Personal</w:t>
            </w:r>
            <w:r w:rsidR="002168BC">
              <w:rPr>
                <w:rFonts w:eastAsia="Times New Roman"/>
                <w:i/>
                <w:iCs/>
              </w:rPr>
              <w:t>anforderungen</w:t>
            </w:r>
          </w:p>
          <w:p w14:paraId="11F478F8" w14:textId="39275992" w:rsidR="002F1A05" w:rsidRPr="002F1A05" w:rsidRDefault="002168BC" w:rsidP="002168BC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Weitere neue Anforderungen</w:t>
            </w:r>
          </w:p>
          <w:p w14:paraId="5EE2F759" w14:textId="278E10F4" w:rsidR="002F1A05" w:rsidRPr="002F1A05" w:rsidRDefault="002F1A05" w:rsidP="002F1A05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 xml:space="preserve">Wie soll Part-IS </w:t>
            </w:r>
            <w:r w:rsidR="002168BC">
              <w:rPr>
                <w:rFonts w:eastAsia="Times New Roman"/>
                <w:i/>
                <w:iCs/>
              </w:rPr>
              <w:t xml:space="preserve">zukünftig </w:t>
            </w:r>
            <w:r w:rsidRPr="002F1A05">
              <w:rPr>
                <w:rFonts w:eastAsia="Times New Roman"/>
                <w:i/>
                <w:iCs/>
              </w:rPr>
              <w:t>beaufsichtigt werden?</w:t>
            </w:r>
          </w:p>
          <w:p w14:paraId="4437F463" w14:textId="28526CCF" w:rsidR="002F1A05" w:rsidRPr="002F1A05" w:rsidRDefault="002F1A05" w:rsidP="002F1A05">
            <w:pPr>
              <w:pStyle w:val="Listenabsatz"/>
              <w:numPr>
                <w:ilvl w:val="1"/>
                <w:numId w:val="5"/>
              </w:numPr>
              <w:contextualSpacing w:val="0"/>
              <w:rPr>
                <w:rFonts w:eastAsia="Times New Roman"/>
                <w:i/>
                <w:iCs/>
              </w:rPr>
            </w:pPr>
            <w:r w:rsidRPr="002F1A05">
              <w:rPr>
                <w:rFonts w:eastAsia="Times New Roman"/>
                <w:i/>
                <w:iCs/>
              </w:rPr>
              <w:t>Erstgenehmigung Handbuch</w:t>
            </w:r>
            <w:r w:rsidR="002168BC">
              <w:rPr>
                <w:rFonts w:eastAsia="Times New Roman"/>
                <w:i/>
                <w:iCs/>
              </w:rPr>
              <w:t xml:space="preserve"> &amp; Änderungsverfahren.</w:t>
            </w:r>
          </w:p>
          <w:p w14:paraId="5FDA3477" w14:textId="01866E4C" w:rsidR="002168BC" w:rsidRPr="00842CEB" w:rsidRDefault="002F1A05" w:rsidP="002168BC">
            <w:pPr>
              <w:pStyle w:val="Listenabsatz"/>
              <w:numPr>
                <w:ilvl w:val="1"/>
                <w:numId w:val="5"/>
              </w:numPr>
              <w:contextualSpacing w:val="0"/>
            </w:pPr>
            <w:r w:rsidRPr="002168BC">
              <w:rPr>
                <w:rFonts w:eastAsia="Times New Roman"/>
                <w:i/>
                <w:iCs/>
              </w:rPr>
              <w:t xml:space="preserve">Einphasen in die Aufsicht </w:t>
            </w:r>
            <w:r w:rsidR="002168BC">
              <w:rPr>
                <w:rFonts w:eastAsia="Times New Roman"/>
                <w:i/>
                <w:iCs/>
              </w:rPr>
              <w:t>durch die Behörde</w:t>
            </w:r>
          </w:p>
        </w:tc>
      </w:tr>
    </w:tbl>
    <w:p w14:paraId="2D44446A" w14:textId="77777777" w:rsidR="00685B58" w:rsidRDefault="00685B58" w:rsidP="008C549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5491" w:rsidRPr="00842CEB" w14:paraId="63E127C8" w14:textId="77777777" w:rsidTr="00842CEB">
        <w:trPr>
          <w:trHeight w:val="45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F016735" w14:textId="77777777" w:rsidR="008C5491" w:rsidRPr="00842CEB" w:rsidRDefault="008C5491" w:rsidP="001F1ACE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42CEB">
              <w:rPr>
                <w:rFonts w:ascii="Arial" w:hAnsi="Arial" w:cs="Arial"/>
                <w:b/>
                <w:lang w:val="en-US"/>
              </w:rPr>
              <w:t>Ziel</w:t>
            </w:r>
            <w:proofErr w:type="spellEnd"/>
            <w:r w:rsidRPr="00842CEB">
              <w:rPr>
                <w:rFonts w:ascii="Arial" w:hAnsi="Arial" w:cs="Arial"/>
                <w:b/>
                <w:lang w:val="en-US"/>
              </w:rPr>
              <w:t xml:space="preserve"> des Trainings</w:t>
            </w:r>
          </w:p>
        </w:tc>
      </w:tr>
      <w:tr w:rsidR="008C5491" w:rsidRPr="00842CEB" w14:paraId="1098BE19" w14:textId="77777777" w:rsidTr="001F1ACE">
        <w:tc>
          <w:tcPr>
            <w:tcW w:w="9212" w:type="dxa"/>
            <w:vAlign w:val="center"/>
          </w:tcPr>
          <w:p w14:paraId="13F6BC9B" w14:textId="13E65E36" w:rsidR="008C5491" w:rsidRDefault="00E91976" w:rsidP="00401735">
            <w:pPr>
              <w:pStyle w:val="Listenabsatz"/>
              <w:numPr>
                <w:ilvl w:val="0"/>
                <w:numId w:val="3"/>
              </w:numPr>
            </w:pPr>
            <w:r>
              <w:t xml:space="preserve">Die Teilnehmer sollen befähigt werden, </w:t>
            </w:r>
            <w:r w:rsidR="000D6DA0">
              <w:t>sachbasierte Entscheidungen zur Umsetzung der Anforderungen aus Part-IS für ihr Unternehmen zu treffen</w:t>
            </w:r>
            <w:r>
              <w:t>.</w:t>
            </w:r>
          </w:p>
          <w:p w14:paraId="64F470D0" w14:textId="690CFE49" w:rsidR="00401735" w:rsidRPr="00842CEB" w:rsidRDefault="00E91976" w:rsidP="002168BC">
            <w:pPr>
              <w:pStyle w:val="Listenabsatz"/>
              <w:numPr>
                <w:ilvl w:val="0"/>
                <w:numId w:val="3"/>
              </w:numPr>
            </w:pPr>
            <w:r>
              <w:t xml:space="preserve">Die Teilnehmer </w:t>
            </w:r>
            <w:r w:rsidR="000D6DA0">
              <w:t xml:space="preserve">erhalten den </w:t>
            </w:r>
            <w:r w:rsidR="00EA1618">
              <w:t xml:space="preserve">nötigen Sachverstand zur Erfüllung der Forderungen von </w:t>
            </w:r>
            <w:proofErr w:type="gramStart"/>
            <w:r w:rsidR="00EA1618" w:rsidRPr="00EA1618">
              <w:t>IS.I</w:t>
            </w:r>
            <w:proofErr w:type="gramEnd"/>
            <w:r w:rsidR="00EA1618" w:rsidRPr="00EA1618">
              <w:t>/D.OR.240 (a) (3)</w:t>
            </w:r>
            <w:r>
              <w:t>.</w:t>
            </w:r>
          </w:p>
        </w:tc>
      </w:tr>
    </w:tbl>
    <w:p w14:paraId="3C1C4AD9" w14:textId="77777777" w:rsidR="008C5491" w:rsidRDefault="008C5491" w:rsidP="008C5491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1735" w:rsidRPr="00842CEB" w14:paraId="4D5A9622" w14:textId="77777777" w:rsidTr="0085039C">
        <w:trPr>
          <w:trHeight w:val="45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E69010F" w14:textId="77777777" w:rsidR="00401735" w:rsidRPr="00842CEB" w:rsidRDefault="00401735" w:rsidP="0085039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42CEB">
              <w:rPr>
                <w:rFonts w:ascii="Arial" w:hAnsi="Arial" w:cs="Arial"/>
                <w:b/>
                <w:lang w:val="en-US"/>
              </w:rPr>
              <w:t>Zielgruppe</w:t>
            </w:r>
            <w:proofErr w:type="spellEnd"/>
          </w:p>
        </w:tc>
      </w:tr>
      <w:tr w:rsidR="00401735" w:rsidRPr="00842CEB" w14:paraId="4B0AE2C0" w14:textId="77777777" w:rsidTr="0085039C">
        <w:tc>
          <w:tcPr>
            <w:tcW w:w="9212" w:type="dxa"/>
            <w:vAlign w:val="center"/>
          </w:tcPr>
          <w:p w14:paraId="214BDA82" w14:textId="12A44AA0" w:rsidR="006A1487" w:rsidRDefault="00EA1618" w:rsidP="0085039C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Für das ISMS verantwortliche „</w:t>
            </w:r>
            <w:proofErr w:type="spellStart"/>
            <w:r>
              <w:rPr>
                <w:i/>
              </w:rPr>
              <w:t>Accountable</w:t>
            </w:r>
            <w:proofErr w:type="spellEnd"/>
            <w:r>
              <w:rPr>
                <w:i/>
              </w:rPr>
              <w:t xml:space="preserve"> Manager</w:t>
            </w:r>
            <w:r w:rsidR="002F1A05">
              <w:rPr>
                <w:i/>
              </w:rPr>
              <w:t>“ von</w:t>
            </w:r>
            <w:r w:rsidR="006A1487">
              <w:rPr>
                <w:i/>
              </w:rPr>
              <w:t xml:space="preserve"> Luftfahrtunternehmen</w:t>
            </w:r>
          </w:p>
          <w:p w14:paraId="0C0C32F0" w14:textId="6DA89193" w:rsidR="00401735" w:rsidRPr="002168BC" w:rsidRDefault="002F1A05" w:rsidP="0085039C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2F1A05">
              <w:rPr>
                <w:i/>
              </w:rPr>
              <w:t xml:space="preserve">Benannte </w:t>
            </w:r>
            <w:r w:rsidR="006A1487" w:rsidRPr="002F1A05">
              <w:rPr>
                <w:i/>
              </w:rPr>
              <w:t>V</w:t>
            </w:r>
            <w:r w:rsidR="008F11E8" w:rsidRPr="002F1A05">
              <w:rPr>
                <w:i/>
              </w:rPr>
              <w:t xml:space="preserve">erantwortliche </w:t>
            </w:r>
            <w:r w:rsidRPr="002F1A05">
              <w:rPr>
                <w:i/>
              </w:rPr>
              <w:t xml:space="preserve">nach </w:t>
            </w:r>
            <w:proofErr w:type="gramStart"/>
            <w:r w:rsidRPr="002F1A05">
              <w:rPr>
                <w:i/>
              </w:rPr>
              <w:t>IS.I</w:t>
            </w:r>
            <w:proofErr w:type="gramEnd"/>
            <w:r w:rsidRPr="002F1A05">
              <w:rPr>
                <w:i/>
              </w:rPr>
              <w:t>/D.OR.240 (</w:t>
            </w:r>
            <w:r>
              <w:rPr>
                <w:i/>
              </w:rPr>
              <w:t>b</w:t>
            </w:r>
            <w:r w:rsidRPr="002F1A05">
              <w:rPr>
                <w:i/>
              </w:rPr>
              <w:t>)</w:t>
            </w:r>
            <w:r w:rsidRPr="002F1A05">
              <w:rPr>
                <w:i/>
              </w:rPr>
              <w:t xml:space="preserve"> als Bestandteil ihres Kompetenzprogramms</w:t>
            </w:r>
            <w:r>
              <w:rPr>
                <w:i/>
              </w:rPr>
              <w:t xml:space="preserve"> in der Organisation</w:t>
            </w:r>
            <w:r w:rsidRPr="002F1A05">
              <w:rPr>
                <w:i/>
              </w:rPr>
              <w:t>.</w:t>
            </w:r>
          </w:p>
        </w:tc>
      </w:tr>
    </w:tbl>
    <w:p w14:paraId="7BA9B71D" w14:textId="77777777" w:rsidR="00842CEB" w:rsidRPr="008C5491" w:rsidRDefault="00842CEB" w:rsidP="008C5491">
      <w:pPr>
        <w:spacing w:after="0"/>
        <w:rPr>
          <w:sz w:val="24"/>
          <w:szCs w:val="24"/>
        </w:rPr>
      </w:pPr>
    </w:p>
    <w:sectPr w:rsidR="00842CEB" w:rsidRPr="008C5491" w:rsidSect="008C549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DB8"/>
    <w:multiLevelType w:val="hybridMultilevel"/>
    <w:tmpl w:val="62408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2DA4"/>
    <w:multiLevelType w:val="hybridMultilevel"/>
    <w:tmpl w:val="3D928066"/>
    <w:lvl w:ilvl="0" w:tplc="3578CAEA">
      <w:start w:val="367"/>
      <w:numFmt w:val="bullet"/>
      <w:lvlText w:val=""/>
      <w:lvlJc w:val="left"/>
      <w:pPr>
        <w:ind w:left="720" w:hanging="360"/>
      </w:pPr>
      <w:rPr>
        <w:rFonts w:ascii="Wingdings 2" w:hAnsi="Wingdings 2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21FD"/>
    <w:multiLevelType w:val="hybridMultilevel"/>
    <w:tmpl w:val="36C804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D274D"/>
    <w:multiLevelType w:val="hybridMultilevel"/>
    <w:tmpl w:val="CC7C48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1955"/>
    <w:multiLevelType w:val="hybridMultilevel"/>
    <w:tmpl w:val="3416A3D4"/>
    <w:lvl w:ilvl="0" w:tplc="3578CAEA">
      <w:start w:val="367"/>
      <w:numFmt w:val="bullet"/>
      <w:lvlText w:val="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A34A4"/>
    <w:multiLevelType w:val="hybridMultilevel"/>
    <w:tmpl w:val="46E8C7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01877">
    <w:abstractNumId w:val="0"/>
  </w:num>
  <w:num w:numId="2" w16cid:durableId="585386349">
    <w:abstractNumId w:val="3"/>
  </w:num>
  <w:num w:numId="3" w16cid:durableId="328754416">
    <w:abstractNumId w:val="4"/>
  </w:num>
  <w:num w:numId="4" w16cid:durableId="734818661">
    <w:abstractNumId w:val="5"/>
  </w:num>
  <w:num w:numId="5" w16cid:durableId="1585063806">
    <w:abstractNumId w:val="1"/>
  </w:num>
  <w:num w:numId="6" w16cid:durableId="456898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491"/>
    <w:rsid w:val="00023350"/>
    <w:rsid w:val="00041768"/>
    <w:rsid w:val="000D6DA0"/>
    <w:rsid w:val="000F08ED"/>
    <w:rsid w:val="001F1ACE"/>
    <w:rsid w:val="002168BC"/>
    <w:rsid w:val="00231D86"/>
    <w:rsid w:val="002F1A05"/>
    <w:rsid w:val="0030247B"/>
    <w:rsid w:val="00391381"/>
    <w:rsid w:val="003E2754"/>
    <w:rsid w:val="003F6189"/>
    <w:rsid w:val="00401735"/>
    <w:rsid w:val="005D1F29"/>
    <w:rsid w:val="006020AB"/>
    <w:rsid w:val="00630905"/>
    <w:rsid w:val="00660461"/>
    <w:rsid w:val="00685B58"/>
    <w:rsid w:val="006A1487"/>
    <w:rsid w:val="0077553D"/>
    <w:rsid w:val="007B0424"/>
    <w:rsid w:val="00842CEB"/>
    <w:rsid w:val="008C5491"/>
    <w:rsid w:val="008D75B0"/>
    <w:rsid w:val="008F11E8"/>
    <w:rsid w:val="00932068"/>
    <w:rsid w:val="00960D84"/>
    <w:rsid w:val="009B5C23"/>
    <w:rsid w:val="009F2923"/>
    <w:rsid w:val="00A338C8"/>
    <w:rsid w:val="00B57E3E"/>
    <w:rsid w:val="00B60D3F"/>
    <w:rsid w:val="00B81446"/>
    <w:rsid w:val="00B9438F"/>
    <w:rsid w:val="00C4628B"/>
    <w:rsid w:val="00CD6BA2"/>
    <w:rsid w:val="00E44FEC"/>
    <w:rsid w:val="00E91976"/>
    <w:rsid w:val="00EA1618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5A2A"/>
  <w15:docId w15:val="{9BC69C60-C4B0-41ED-A3A3-83E0A9B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4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2C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Scheida</dc:creator>
  <cp:lastModifiedBy>Lenitz Mario</cp:lastModifiedBy>
  <cp:revision>4</cp:revision>
  <cp:lastPrinted>2012-12-12T10:24:00Z</cp:lastPrinted>
  <dcterms:created xsi:type="dcterms:W3CDTF">2025-03-24T12:43:00Z</dcterms:created>
  <dcterms:modified xsi:type="dcterms:W3CDTF">2025-03-24T13:18:00Z</dcterms:modified>
</cp:coreProperties>
</file>